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4DAD" w14:textId="77777777" w:rsidR="000C6EBA" w:rsidRDefault="000C6EBA">
      <w:pPr>
        <w:pStyle w:val="BodyText"/>
        <w:rPr>
          <w:rFonts w:ascii="Times New Roman"/>
          <w:sz w:val="20"/>
        </w:rPr>
      </w:pPr>
    </w:p>
    <w:p w14:paraId="0585B174" w14:textId="77777777" w:rsidR="000C6EBA" w:rsidRDefault="000C6EBA">
      <w:pPr>
        <w:pStyle w:val="BodyText"/>
        <w:rPr>
          <w:rFonts w:ascii="Times New Roman"/>
          <w:sz w:val="20"/>
        </w:rPr>
      </w:pPr>
    </w:p>
    <w:p w14:paraId="74F56D2E" w14:textId="77777777" w:rsidR="000C6EBA" w:rsidRDefault="000C6EBA">
      <w:pPr>
        <w:pStyle w:val="BodyText"/>
        <w:rPr>
          <w:rFonts w:ascii="Times New Roman"/>
          <w:sz w:val="20"/>
        </w:rPr>
      </w:pPr>
    </w:p>
    <w:p w14:paraId="066A66D7" w14:textId="77777777" w:rsidR="000C6EBA" w:rsidRDefault="000C6EBA">
      <w:pPr>
        <w:pStyle w:val="BodyText"/>
        <w:rPr>
          <w:rFonts w:ascii="Times New Roman"/>
          <w:sz w:val="20"/>
        </w:rPr>
      </w:pPr>
    </w:p>
    <w:p w14:paraId="3AF7F396" w14:textId="77777777" w:rsidR="000C6EBA" w:rsidRDefault="000C6EBA">
      <w:pPr>
        <w:pStyle w:val="BodyText"/>
        <w:rPr>
          <w:rFonts w:ascii="Times New Roman"/>
          <w:sz w:val="20"/>
        </w:rPr>
      </w:pPr>
    </w:p>
    <w:p w14:paraId="5548A525" w14:textId="77777777" w:rsidR="000C6EBA" w:rsidRDefault="00301F8B">
      <w:pPr>
        <w:pStyle w:val="Title"/>
        <w:spacing w:before="187"/>
      </w:pPr>
      <w:r>
        <w:rPr>
          <w:noProof/>
        </w:rPr>
        <w:drawing>
          <wp:anchor distT="0" distB="0" distL="0" distR="0" simplePos="0" relativeHeight="487541248" behindDoc="1" locked="0" layoutInCell="1" allowOverlap="1" wp14:anchorId="42A426FB" wp14:editId="2E783A29">
            <wp:simplePos x="0" y="0"/>
            <wp:positionH relativeFrom="page">
              <wp:posOffset>5734050</wp:posOffset>
            </wp:positionH>
            <wp:positionV relativeFrom="paragraph">
              <wp:posOffset>-735286</wp:posOffset>
            </wp:positionV>
            <wp:extent cx="1343025" cy="1343025"/>
            <wp:effectExtent l="0" t="0" r="0" b="0"/>
            <wp:wrapNone/>
            <wp:docPr id="1" name="Image 1" descr="Logo, 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icon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Kids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Support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Department</w:t>
      </w:r>
    </w:p>
    <w:p w14:paraId="5EF46C9C" w14:textId="77777777" w:rsidR="000C6EBA" w:rsidRDefault="00301F8B">
      <w:pPr>
        <w:pStyle w:val="Title"/>
        <w:tabs>
          <w:tab w:val="left" w:pos="10757"/>
        </w:tabs>
      </w:pPr>
      <w:proofErr w:type="spellStart"/>
      <w:r>
        <w:rPr>
          <w:color w:val="FF0000"/>
          <w:u w:val="single" w:color="000000"/>
        </w:rPr>
        <w:t>EduKids</w:t>
      </w:r>
      <w:proofErr w:type="spellEnd"/>
      <w:r>
        <w:rPr>
          <w:color w:val="FF0000"/>
          <w:spacing w:val="-12"/>
          <w:u w:val="single" w:color="000000"/>
        </w:rPr>
        <w:t xml:space="preserve"> </w:t>
      </w:r>
      <w:r>
        <w:rPr>
          <w:color w:val="FF0000"/>
          <w:spacing w:val="-2"/>
          <w:u w:val="single" w:color="000000"/>
        </w:rPr>
        <w:t>Guidelines</w:t>
      </w:r>
      <w:r>
        <w:rPr>
          <w:color w:val="FF0000"/>
          <w:u w:val="single" w:color="000000"/>
        </w:rPr>
        <w:tab/>
      </w:r>
    </w:p>
    <w:p w14:paraId="61F7734A" w14:textId="77777777" w:rsidR="000C6EBA" w:rsidRDefault="000C6EBA">
      <w:pPr>
        <w:pStyle w:val="BodyText"/>
        <w:spacing w:before="10"/>
        <w:rPr>
          <w:rFonts w:ascii="VAG Rounded"/>
          <w:b/>
          <w:sz w:val="26"/>
        </w:rPr>
      </w:pPr>
    </w:p>
    <w:p w14:paraId="6D0EB6D2" w14:textId="1ECE7545" w:rsidR="000C6EBA" w:rsidRDefault="00301F8B">
      <w:pPr>
        <w:pStyle w:val="BodyText"/>
        <w:spacing w:before="101" w:line="261" w:lineRule="auto"/>
        <w:ind w:left="260" w:right="448"/>
      </w:pPr>
      <w:r>
        <w:t>The</w:t>
      </w:r>
      <w:r>
        <w:rPr>
          <w:spacing w:val="-2"/>
        </w:rPr>
        <w:t xml:space="preserve"> </w:t>
      </w:r>
      <w:proofErr w:type="spellStart"/>
      <w:r>
        <w:t>EduKids</w:t>
      </w:r>
      <w:proofErr w:type="spellEnd"/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to assist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‘Back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School’</w:t>
      </w:r>
      <w:r>
        <w:rPr>
          <w:spacing w:val="-4"/>
        </w:rPr>
        <w:t xml:space="preserve"> </w:t>
      </w:r>
      <w:r>
        <w:t>equipment.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2024, the program will support 100 </w:t>
      </w:r>
      <w:r w:rsidR="00A80F43">
        <w:t xml:space="preserve">government </w:t>
      </w:r>
      <w:r>
        <w:t xml:space="preserve">primary schools and 60 </w:t>
      </w:r>
      <w:r w:rsidR="00A80F43">
        <w:t xml:space="preserve">government </w:t>
      </w:r>
      <w:r>
        <w:t>high schools in all regions of WA.</w:t>
      </w:r>
    </w:p>
    <w:p w14:paraId="6888876E" w14:textId="77777777" w:rsidR="000C6EBA" w:rsidRDefault="00301F8B">
      <w:pPr>
        <w:pStyle w:val="BodyText"/>
        <w:spacing w:before="116"/>
        <w:ind w:left="260"/>
      </w:pPr>
      <w:r>
        <w:rPr>
          <w:color w:val="FF0000"/>
          <w:spacing w:val="-2"/>
        </w:rPr>
        <w:t>Eligibility</w:t>
      </w:r>
    </w:p>
    <w:p w14:paraId="58C06B97" w14:textId="77777777" w:rsidR="000C6EBA" w:rsidRDefault="00301F8B">
      <w:pPr>
        <w:pStyle w:val="ListParagraph"/>
        <w:numPr>
          <w:ilvl w:val="0"/>
          <w:numId w:val="2"/>
        </w:numPr>
        <w:tabs>
          <w:tab w:val="left" w:pos="685"/>
        </w:tabs>
        <w:spacing w:before="120"/>
        <w:ind w:left="685" w:hanging="284"/>
        <w:rPr>
          <w:rFonts w:ascii="Courier New" w:hAnsi="Courier New"/>
          <w:sz w:val="21"/>
        </w:rPr>
      </w:pPr>
      <w:r>
        <w:rPr>
          <w:sz w:val="21"/>
        </w:rPr>
        <w:t>WA</w:t>
      </w:r>
      <w:r>
        <w:rPr>
          <w:spacing w:val="-7"/>
          <w:sz w:val="21"/>
        </w:rPr>
        <w:t xml:space="preserve"> </w:t>
      </w:r>
      <w:r>
        <w:rPr>
          <w:sz w:val="21"/>
        </w:rPr>
        <w:t>Schools</w:t>
      </w:r>
      <w:r>
        <w:rPr>
          <w:spacing w:val="-3"/>
          <w:sz w:val="21"/>
        </w:rPr>
        <w:t xml:space="preserve"> </w:t>
      </w:r>
      <w:r>
        <w:rPr>
          <w:sz w:val="21"/>
        </w:rPr>
        <w:t>/</w:t>
      </w:r>
      <w:r>
        <w:rPr>
          <w:spacing w:val="-6"/>
          <w:sz w:val="21"/>
        </w:rPr>
        <w:t xml:space="preserve"> </w:t>
      </w:r>
      <w:r>
        <w:rPr>
          <w:sz w:val="21"/>
        </w:rPr>
        <w:t>children</w:t>
      </w:r>
      <w:r>
        <w:rPr>
          <w:spacing w:val="-5"/>
          <w:sz w:val="21"/>
        </w:rPr>
        <w:t xml:space="preserve"> </w:t>
      </w:r>
      <w:r>
        <w:rPr>
          <w:sz w:val="21"/>
        </w:rPr>
        <w:t>only</w:t>
      </w:r>
      <w:r>
        <w:rPr>
          <w:spacing w:val="-4"/>
          <w:sz w:val="21"/>
        </w:rPr>
        <w:t xml:space="preserve"> </w:t>
      </w:r>
      <w:r>
        <w:rPr>
          <w:sz w:val="21"/>
        </w:rPr>
        <w:t>who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enrolled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attend</w:t>
      </w:r>
      <w:r>
        <w:rPr>
          <w:spacing w:val="-3"/>
          <w:sz w:val="21"/>
        </w:rPr>
        <w:t xml:space="preserve"> </w:t>
      </w:r>
      <w:r>
        <w:rPr>
          <w:sz w:val="21"/>
        </w:rPr>
        <w:t>primary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5"/>
          <w:sz w:val="21"/>
        </w:rPr>
        <w:t xml:space="preserve"> </w:t>
      </w:r>
      <w:r>
        <w:rPr>
          <w:sz w:val="21"/>
        </w:rPr>
        <w:t>high</w:t>
      </w:r>
      <w:r>
        <w:rPr>
          <w:spacing w:val="-2"/>
          <w:sz w:val="21"/>
        </w:rPr>
        <w:t xml:space="preserve"> </w:t>
      </w:r>
      <w:r>
        <w:rPr>
          <w:sz w:val="21"/>
        </w:rPr>
        <w:t>school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2024.</w:t>
      </w:r>
    </w:p>
    <w:p w14:paraId="68EC5785" w14:textId="77777777" w:rsidR="000C6EBA" w:rsidRDefault="00301F8B">
      <w:pPr>
        <w:pStyle w:val="ListParagraph"/>
        <w:numPr>
          <w:ilvl w:val="0"/>
          <w:numId w:val="2"/>
        </w:numPr>
        <w:tabs>
          <w:tab w:val="left" w:pos="685"/>
        </w:tabs>
        <w:spacing w:before="102" w:line="331" w:lineRule="auto"/>
        <w:ind w:right="1301" w:firstLine="0"/>
        <w:rPr>
          <w:rFonts w:ascii="Courier New" w:hAnsi="Courier New"/>
          <w:sz w:val="21"/>
        </w:rPr>
      </w:pPr>
      <w:r>
        <w:rPr>
          <w:sz w:val="21"/>
        </w:rPr>
        <w:t>The nominated</w:t>
      </w:r>
      <w:r>
        <w:rPr>
          <w:spacing w:val="-3"/>
          <w:sz w:val="21"/>
        </w:rPr>
        <w:t xml:space="preserve"> </w:t>
      </w:r>
      <w:r>
        <w:rPr>
          <w:sz w:val="21"/>
        </w:rPr>
        <w:t>children</w:t>
      </w:r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-4"/>
          <w:sz w:val="21"/>
        </w:rPr>
        <w:t xml:space="preserve"> </w:t>
      </w:r>
      <w:r>
        <w:rPr>
          <w:sz w:val="21"/>
        </w:rPr>
        <w:t>families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experiencing</w:t>
      </w:r>
      <w:r>
        <w:rPr>
          <w:spacing w:val="-3"/>
          <w:sz w:val="21"/>
        </w:rPr>
        <w:t xml:space="preserve"> </w:t>
      </w:r>
      <w:r>
        <w:rPr>
          <w:sz w:val="21"/>
        </w:rPr>
        <w:t>extreme</w:t>
      </w:r>
      <w:r>
        <w:rPr>
          <w:spacing w:val="-3"/>
          <w:sz w:val="21"/>
        </w:rPr>
        <w:t xml:space="preserve"> </w:t>
      </w:r>
      <w:r>
        <w:rPr>
          <w:sz w:val="21"/>
        </w:rPr>
        <w:t>financial,</w:t>
      </w:r>
      <w:r>
        <w:rPr>
          <w:spacing w:val="-3"/>
          <w:sz w:val="21"/>
        </w:rPr>
        <w:t xml:space="preserve"> </w:t>
      </w:r>
      <w:r>
        <w:rPr>
          <w:sz w:val="21"/>
        </w:rPr>
        <w:t>geographic,</w:t>
      </w:r>
      <w:r>
        <w:rPr>
          <w:spacing w:val="-6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social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disadvantage </w:t>
      </w:r>
      <w:proofErr w:type="gramStart"/>
      <w:r>
        <w:rPr>
          <w:color w:val="FF0000"/>
          <w:spacing w:val="-2"/>
          <w:sz w:val="21"/>
        </w:rPr>
        <w:t>Process</w:t>
      </w:r>
      <w:proofErr w:type="gramEnd"/>
    </w:p>
    <w:p w14:paraId="4DE67716" w14:textId="32035C26" w:rsidR="000C6EBA" w:rsidRDefault="00301F8B">
      <w:pPr>
        <w:pStyle w:val="ListParagraph"/>
        <w:numPr>
          <w:ilvl w:val="1"/>
          <w:numId w:val="2"/>
        </w:numPr>
        <w:tabs>
          <w:tab w:val="left" w:pos="968"/>
        </w:tabs>
        <w:spacing w:before="31"/>
        <w:ind w:hanging="281"/>
        <w:rPr>
          <w:sz w:val="21"/>
        </w:rPr>
      </w:pPr>
      <w:r>
        <w:rPr>
          <w:sz w:val="21"/>
        </w:rPr>
        <w:t>Complete</w:t>
      </w:r>
      <w:r>
        <w:rPr>
          <w:spacing w:val="-4"/>
          <w:sz w:val="21"/>
        </w:rPr>
        <w:t xml:space="preserve"> </w:t>
      </w:r>
      <w:r w:rsidR="00A80F43">
        <w:rPr>
          <w:sz w:val="21"/>
        </w:rPr>
        <w:t xml:space="preserve">the application form </w:t>
      </w:r>
      <w:r>
        <w:rPr>
          <w:sz w:val="21"/>
        </w:rPr>
        <w:t>(open</w:t>
      </w:r>
      <w:r>
        <w:rPr>
          <w:spacing w:val="-4"/>
          <w:sz w:val="21"/>
        </w:rPr>
        <w:t xml:space="preserve"> </w:t>
      </w:r>
      <w:r>
        <w:rPr>
          <w:sz w:val="21"/>
        </w:rPr>
        <w:t>16</w:t>
      </w:r>
      <w:proofErr w:type="spellStart"/>
      <w:r>
        <w:rPr>
          <w:position w:val="7"/>
          <w:sz w:val="14"/>
        </w:rPr>
        <w:t>th</w:t>
      </w:r>
      <w:proofErr w:type="spellEnd"/>
      <w:r>
        <w:rPr>
          <w:spacing w:val="8"/>
          <w:position w:val="7"/>
          <w:sz w:val="14"/>
        </w:rPr>
        <w:t xml:space="preserve"> </w:t>
      </w:r>
      <w:r>
        <w:rPr>
          <w:sz w:val="21"/>
        </w:rPr>
        <w:t>October</w:t>
      </w:r>
      <w:r>
        <w:rPr>
          <w:spacing w:val="-6"/>
          <w:sz w:val="21"/>
        </w:rPr>
        <w:t xml:space="preserve"> </w:t>
      </w:r>
      <w:r>
        <w:rPr>
          <w:sz w:val="21"/>
        </w:rPr>
        <w:t>2023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10</w:t>
      </w:r>
      <w:proofErr w:type="spellStart"/>
      <w:r>
        <w:rPr>
          <w:position w:val="7"/>
          <w:sz w:val="14"/>
        </w:rPr>
        <w:t>th</w:t>
      </w:r>
      <w:proofErr w:type="spellEnd"/>
      <w:r>
        <w:rPr>
          <w:spacing w:val="6"/>
          <w:position w:val="7"/>
          <w:sz w:val="14"/>
        </w:rPr>
        <w:t xml:space="preserve"> </w:t>
      </w:r>
      <w:r>
        <w:rPr>
          <w:sz w:val="21"/>
        </w:rPr>
        <w:t>November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2023)</w:t>
      </w:r>
    </w:p>
    <w:p w14:paraId="1D7364CE" w14:textId="77777777" w:rsidR="000C6EBA" w:rsidRDefault="00301F8B">
      <w:pPr>
        <w:pStyle w:val="ListParagraph"/>
        <w:numPr>
          <w:ilvl w:val="1"/>
          <w:numId w:val="2"/>
        </w:numPr>
        <w:tabs>
          <w:tab w:val="left" w:pos="968"/>
        </w:tabs>
        <w:spacing w:before="112"/>
        <w:ind w:hanging="281"/>
        <w:rPr>
          <w:sz w:val="21"/>
        </w:rPr>
      </w:pPr>
      <w:r>
        <w:rPr>
          <w:sz w:val="21"/>
        </w:rPr>
        <w:t>Outcomes</w:t>
      </w:r>
      <w:r>
        <w:rPr>
          <w:spacing w:val="-9"/>
          <w:sz w:val="21"/>
        </w:rPr>
        <w:t xml:space="preserve"> </w:t>
      </w:r>
      <w:r>
        <w:rPr>
          <w:sz w:val="21"/>
        </w:rPr>
        <w:t>communicated</w:t>
      </w:r>
      <w:r>
        <w:rPr>
          <w:spacing w:val="-6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December</w:t>
      </w:r>
      <w:r>
        <w:rPr>
          <w:spacing w:val="-4"/>
          <w:sz w:val="21"/>
        </w:rPr>
        <w:t xml:space="preserve"> </w:t>
      </w:r>
      <w:r>
        <w:rPr>
          <w:sz w:val="21"/>
        </w:rPr>
        <w:t>1st,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2023.</w:t>
      </w:r>
    </w:p>
    <w:p w14:paraId="6EEEF632" w14:textId="77777777" w:rsidR="000C6EBA" w:rsidRDefault="00301F8B">
      <w:pPr>
        <w:pStyle w:val="ListParagraph"/>
        <w:numPr>
          <w:ilvl w:val="2"/>
          <w:numId w:val="2"/>
        </w:numPr>
        <w:tabs>
          <w:tab w:val="left" w:pos="1393"/>
          <w:tab w:val="left" w:pos="1395"/>
        </w:tabs>
        <w:spacing w:before="148" w:line="268" w:lineRule="auto"/>
        <w:ind w:right="532"/>
        <w:rPr>
          <w:sz w:val="21"/>
        </w:rPr>
      </w:pP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successful</w:t>
      </w:r>
      <w:r>
        <w:rPr>
          <w:spacing w:val="-3"/>
          <w:sz w:val="21"/>
        </w:rPr>
        <w:t xml:space="preserve"> </w:t>
      </w:r>
      <w:r>
        <w:rPr>
          <w:sz w:val="21"/>
        </w:rPr>
        <w:t>applicants,</w:t>
      </w:r>
      <w:r>
        <w:rPr>
          <w:spacing w:val="-2"/>
          <w:sz w:val="21"/>
        </w:rPr>
        <w:t xml:space="preserve"> </w:t>
      </w:r>
      <w:r>
        <w:rPr>
          <w:sz w:val="21"/>
        </w:rPr>
        <w:t>funds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deposited</w:t>
      </w:r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-5"/>
          <w:sz w:val="21"/>
        </w:rPr>
        <w:t xml:space="preserve"> </w:t>
      </w:r>
      <w:r>
        <w:rPr>
          <w:sz w:val="21"/>
        </w:rPr>
        <w:t>able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claimed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Schools</w:t>
      </w:r>
      <w:r>
        <w:rPr>
          <w:spacing w:val="-2"/>
          <w:sz w:val="21"/>
        </w:rPr>
        <w:t xml:space="preserve"> </w:t>
      </w:r>
      <w:r>
        <w:rPr>
          <w:sz w:val="21"/>
        </w:rPr>
        <w:t>before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start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Term 1,</w:t>
      </w:r>
      <w:r>
        <w:rPr>
          <w:spacing w:val="-2"/>
          <w:sz w:val="21"/>
        </w:rPr>
        <w:t xml:space="preserve"> </w:t>
      </w:r>
      <w:r>
        <w:rPr>
          <w:sz w:val="21"/>
        </w:rPr>
        <w:t>2024</w:t>
      </w:r>
    </w:p>
    <w:p w14:paraId="6067C151" w14:textId="77777777" w:rsidR="000C6EBA" w:rsidRDefault="00301F8B">
      <w:pPr>
        <w:pStyle w:val="ListParagraph"/>
        <w:numPr>
          <w:ilvl w:val="2"/>
          <w:numId w:val="2"/>
        </w:numPr>
        <w:tabs>
          <w:tab w:val="left" w:pos="1393"/>
          <w:tab w:val="left" w:pos="1395"/>
        </w:tabs>
        <w:spacing w:before="122" w:line="266" w:lineRule="auto"/>
        <w:ind w:right="1547"/>
        <w:rPr>
          <w:sz w:val="21"/>
        </w:rPr>
      </w:pPr>
      <w:r>
        <w:rPr>
          <w:sz w:val="21"/>
        </w:rPr>
        <w:t>Retrospective</w:t>
      </w:r>
      <w:r>
        <w:rPr>
          <w:spacing w:val="-2"/>
          <w:sz w:val="21"/>
        </w:rPr>
        <w:t xml:space="preserve"> </w:t>
      </w:r>
      <w:r>
        <w:rPr>
          <w:sz w:val="21"/>
        </w:rPr>
        <w:t>expenses</w:t>
      </w:r>
      <w:r>
        <w:rPr>
          <w:spacing w:val="-2"/>
          <w:sz w:val="21"/>
        </w:rPr>
        <w:t xml:space="preserve"> </w:t>
      </w:r>
      <w:r>
        <w:rPr>
          <w:sz w:val="21"/>
        </w:rPr>
        <w:t>(invoices</w:t>
      </w:r>
      <w:r>
        <w:rPr>
          <w:spacing w:val="-2"/>
          <w:sz w:val="21"/>
        </w:rPr>
        <w:t xml:space="preserve"> </w:t>
      </w:r>
      <w:r>
        <w:rPr>
          <w:sz w:val="21"/>
        </w:rPr>
        <w:t>process</w:t>
      </w:r>
      <w:r>
        <w:rPr>
          <w:spacing w:val="-2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paid</w:t>
      </w:r>
      <w:r>
        <w:rPr>
          <w:spacing w:val="-2"/>
          <w:sz w:val="21"/>
        </w:rPr>
        <w:t xml:space="preserve"> </w:t>
      </w:r>
      <w:r>
        <w:rPr>
          <w:sz w:val="21"/>
        </w:rPr>
        <w:t>before</w:t>
      </w:r>
      <w:r>
        <w:rPr>
          <w:spacing w:val="-2"/>
          <w:sz w:val="21"/>
        </w:rPr>
        <w:t xml:space="preserve"> </w:t>
      </w:r>
      <w:r>
        <w:rPr>
          <w:sz w:val="21"/>
        </w:rPr>
        <w:t>approval</w:t>
      </w:r>
      <w:r>
        <w:rPr>
          <w:spacing w:val="-2"/>
          <w:sz w:val="21"/>
        </w:rPr>
        <w:t xml:space="preserve"> </w:t>
      </w:r>
      <w:r>
        <w:rPr>
          <w:sz w:val="21"/>
        </w:rPr>
        <w:t>date)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4"/>
          <w:sz w:val="21"/>
        </w:rPr>
        <w:t xml:space="preserve"> </w:t>
      </w:r>
      <w:r>
        <w:rPr>
          <w:sz w:val="21"/>
        </w:rPr>
        <w:t>not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accepted</w:t>
      </w:r>
      <w:r>
        <w:rPr>
          <w:spacing w:val="-2"/>
          <w:sz w:val="21"/>
        </w:rPr>
        <w:t xml:space="preserve"> </w:t>
      </w:r>
      <w:r>
        <w:rPr>
          <w:sz w:val="21"/>
        </w:rPr>
        <w:t>as appropriate claims during acquittal process.</w:t>
      </w:r>
    </w:p>
    <w:p w14:paraId="077022A9" w14:textId="77777777" w:rsidR="000C6EBA" w:rsidRDefault="00301F8B">
      <w:pPr>
        <w:pStyle w:val="ListParagraph"/>
        <w:numPr>
          <w:ilvl w:val="2"/>
          <w:numId w:val="2"/>
        </w:numPr>
        <w:tabs>
          <w:tab w:val="left" w:pos="1393"/>
          <w:tab w:val="left" w:pos="1395"/>
        </w:tabs>
        <w:spacing w:before="124" w:line="268" w:lineRule="auto"/>
        <w:ind w:right="583"/>
        <w:rPr>
          <w:sz w:val="21"/>
        </w:rPr>
      </w:pPr>
      <w:r>
        <w:rPr>
          <w:sz w:val="21"/>
        </w:rPr>
        <w:t>Responsibility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allocation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funding</w:t>
      </w:r>
      <w:r>
        <w:rPr>
          <w:spacing w:val="-3"/>
          <w:sz w:val="21"/>
        </w:rPr>
        <w:t xml:space="preserve"> </w:t>
      </w:r>
      <w:r>
        <w:rPr>
          <w:sz w:val="21"/>
        </w:rPr>
        <w:t>within</w:t>
      </w:r>
      <w:r>
        <w:rPr>
          <w:spacing w:val="-2"/>
          <w:sz w:val="21"/>
        </w:rPr>
        <w:t xml:space="preserve"> </w:t>
      </w:r>
      <w:r>
        <w:rPr>
          <w:sz w:val="21"/>
        </w:rPr>
        <w:t>schools</w:t>
      </w:r>
      <w:r>
        <w:rPr>
          <w:spacing w:val="-4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delegated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Student</w:t>
      </w:r>
      <w:r>
        <w:rPr>
          <w:spacing w:val="-3"/>
          <w:sz w:val="21"/>
        </w:rPr>
        <w:t xml:space="preserve"> </w:t>
      </w:r>
      <w:r>
        <w:rPr>
          <w:sz w:val="21"/>
        </w:rPr>
        <w:t>Services</w:t>
      </w:r>
      <w:r>
        <w:rPr>
          <w:spacing w:val="-4"/>
          <w:sz w:val="21"/>
        </w:rPr>
        <w:t xml:space="preserve"> </w:t>
      </w:r>
      <w:r>
        <w:rPr>
          <w:sz w:val="21"/>
        </w:rPr>
        <w:t>manager or equivalent in each school.</w:t>
      </w:r>
    </w:p>
    <w:p w14:paraId="73EE65E3" w14:textId="77777777" w:rsidR="000C6EBA" w:rsidRDefault="00301F8B">
      <w:pPr>
        <w:pStyle w:val="ListParagraph"/>
        <w:numPr>
          <w:ilvl w:val="2"/>
          <w:numId w:val="2"/>
        </w:numPr>
        <w:tabs>
          <w:tab w:val="left" w:pos="1394"/>
        </w:tabs>
        <w:spacing w:before="120"/>
        <w:ind w:left="1394" w:hanging="282"/>
        <w:rPr>
          <w:sz w:val="21"/>
        </w:rPr>
      </w:pPr>
      <w:r>
        <w:rPr>
          <w:sz w:val="21"/>
        </w:rPr>
        <w:t>Acquittals</w:t>
      </w:r>
      <w:r>
        <w:rPr>
          <w:spacing w:val="-6"/>
          <w:sz w:val="21"/>
        </w:rPr>
        <w:t xml:space="preserve"> </w:t>
      </w:r>
      <w:r>
        <w:rPr>
          <w:sz w:val="21"/>
        </w:rPr>
        <w:t>/</w:t>
      </w:r>
      <w:r>
        <w:rPr>
          <w:spacing w:val="-5"/>
          <w:sz w:val="21"/>
        </w:rPr>
        <w:t xml:space="preserve"> </w:t>
      </w:r>
      <w:r>
        <w:rPr>
          <w:sz w:val="21"/>
        </w:rPr>
        <w:t>Reimbursements</w:t>
      </w:r>
      <w:r>
        <w:rPr>
          <w:spacing w:val="-4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surveys</w:t>
      </w:r>
      <w:r>
        <w:rPr>
          <w:spacing w:val="-4"/>
          <w:sz w:val="21"/>
        </w:rPr>
        <w:t xml:space="preserve"> </w:t>
      </w:r>
      <w:r>
        <w:rPr>
          <w:sz w:val="21"/>
        </w:rPr>
        <w:t>will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due</w:t>
      </w:r>
      <w:r>
        <w:rPr>
          <w:spacing w:val="-4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late</w:t>
      </w:r>
      <w:r>
        <w:rPr>
          <w:spacing w:val="-4"/>
          <w:sz w:val="21"/>
        </w:rPr>
        <w:t xml:space="preserve"> </w:t>
      </w:r>
      <w:r>
        <w:rPr>
          <w:sz w:val="21"/>
        </w:rPr>
        <w:t>March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2024</w:t>
      </w:r>
    </w:p>
    <w:p w14:paraId="1BC7B405" w14:textId="77777777" w:rsidR="000C6EBA" w:rsidRDefault="00301F8B">
      <w:pPr>
        <w:pStyle w:val="ListParagraph"/>
        <w:numPr>
          <w:ilvl w:val="2"/>
          <w:numId w:val="2"/>
        </w:numPr>
        <w:tabs>
          <w:tab w:val="left" w:pos="1394"/>
        </w:tabs>
        <w:spacing w:before="151"/>
        <w:ind w:left="1394" w:hanging="282"/>
        <w:rPr>
          <w:sz w:val="21"/>
        </w:rPr>
      </w:pPr>
      <w:r>
        <w:rPr>
          <w:sz w:val="21"/>
        </w:rPr>
        <w:t>Primary</w:t>
      </w:r>
      <w:r>
        <w:rPr>
          <w:spacing w:val="-4"/>
          <w:sz w:val="21"/>
        </w:rPr>
        <w:t xml:space="preserve"> </w:t>
      </w:r>
      <w:r>
        <w:rPr>
          <w:sz w:val="21"/>
        </w:rPr>
        <w:t>schools</w:t>
      </w:r>
      <w:r>
        <w:rPr>
          <w:spacing w:val="-5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receive</w:t>
      </w:r>
      <w:r>
        <w:rPr>
          <w:spacing w:val="-4"/>
          <w:sz w:val="21"/>
        </w:rPr>
        <w:t xml:space="preserve"> </w:t>
      </w:r>
      <w:r>
        <w:rPr>
          <w:sz w:val="21"/>
        </w:rPr>
        <w:t>$1500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must</w:t>
      </w:r>
      <w:r>
        <w:rPr>
          <w:spacing w:val="-3"/>
          <w:sz w:val="21"/>
        </w:rPr>
        <w:t xml:space="preserve"> </w:t>
      </w:r>
      <w:r>
        <w:rPr>
          <w:sz w:val="21"/>
        </w:rPr>
        <w:t>provide</w:t>
      </w:r>
      <w:r>
        <w:rPr>
          <w:spacing w:val="-6"/>
          <w:sz w:val="21"/>
        </w:rPr>
        <w:t xml:space="preserve"> </w:t>
      </w:r>
      <w:r>
        <w:rPr>
          <w:sz w:val="21"/>
        </w:rPr>
        <w:t>assistance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minimum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10</w:t>
      </w:r>
      <w:r>
        <w:rPr>
          <w:spacing w:val="-3"/>
          <w:sz w:val="21"/>
        </w:rPr>
        <w:t xml:space="preserve"> </w:t>
      </w:r>
      <w:proofErr w:type="gramStart"/>
      <w:r>
        <w:rPr>
          <w:spacing w:val="-2"/>
          <w:sz w:val="21"/>
        </w:rPr>
        <w:t>students</w:t>
      </w:r>
      <w:proofErr w:type="gramEnd"/>
    </w:p>
    <w:p w14:paraId="5751F5B6" w14:textId="77777777" w:rsidR="000C6EBA" w:rsidRDefault="00301F8B">
      <w:pPr>
        <w:pStyle w:val="ListParagraph"/>
        <w:numPr>
          <w:ilvl w:val="2"/>
          <w:numId w:val="2"/>
        </w:numPr>
        <w:tabs>
          <w:tab w:val="left" w:pos="1394"/>
        </w:tabs>
        <w:spacing w:before="151"/>
        <w:ind w:left="1394" w:hanging="282"/>
        <w:rPr>
          <w:sz w:val="21"/>
        </w:rPr>
      </w:pPr>
      <w:r>
        <w:rPr>
          <w:sz w:val="21"/>
        </w:rPr>
        <w:t>High</w:t>
      </w:r>
      <w:r>
        <w:rPr>
          <w:spacing w:val="-4"/>
          <w:sz w:val="21"/>
        </w:rPr>
        <w:t xml:space="preserve"> </w:t>
      </w:r>
      <w:r>
        <w:rPr>
          <w:sz w:val="21"/>
        </w:rPr>
        <w:t>Schools</w:t>
      </w:r>
      <w:r>
        <w:rPr>
          <w:spacing w:val="-4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receive</w:t>
      </w:r>
      <w:r>
        <w:rPr>
          <w:spacing w:val="-4"/>
          <w:sz w:val="21"/>
        </w:rPr>
        <w:t xml:space="preserve"> </w:t>
      </w:r>
      <w:r>
        <w:rPr>
          <w:sz w:val="21"/>
        </w:rPr>
        <w:t>$2500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must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provide</w:t>
      </w:r>
      <w:r>
        <w:rPr>
          <w:spacing w:val="-6"/>
          <w:sz w:val="21"/>
        </w:rPr>
        <w:t xml:space="preserve"> </w:t>
      </w:r>
      <w:r>
        <w:rPr>
          <w:sz w:val="21"/>
        </w:rPr>
        <w:t>assistance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minimum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10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students.</w:t>
      </w:r>
    </w:p>
    <w:p w14:paraId="7E4C3568" w14:textId="77777777" w:rsidR="000C6EBA" w:rsidRDefault="00301F8B">
      <w:pPr>
        <w:pStyle w:val="ListParagraph"/>
        <w:numPr>
          <w:ilvl w:val="2"/>
          <w:numId w:val="2"/>
        </w:numPr>
        <w:tabs>
          <w:tab w:val="left" w:pos="1394"/>
        </w:tabs>
        <w:spacing w:before="149"/>
        <w:ind w:left="1394" w:hanging="282"/>
        <w:rPr>
          <w:sz w:val="21"/>
        </w:rPr>
      </w:pPr>
      <w:r>
        <w:rPr>
          <w:sz w:val="21"/>
        </w:rPr>
        <w:t>All</w:t>
      </w:r>
      <w:r>
        <w:rPr>
          <w:spacing w:val="-8"/>
          <w:sz w:val="21"/>
        </w:rPr>
        <w:t xml:space="preserve"> </w:t>
      </w:r>
      <w:r>
        <w:rPr>
          <w:sz w:val="21"/>
        </w:rPr>
        <w:t>schools</w:t>
      </w:r>
      <w:r>
        <w:rPr>
          <w:spacing w:val="-5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provide</w:t>
      </w:r>
      <w:r>
        <w:rPr>
          <w:spacing w:val="-4"/>
          <w:sz w:val="21"/>
        </w:rPr>
        <w:t xml:space="preserve"> </w:t>
      </w:r>
      <w:r>
        <w:rPr>
          <w:sz w:val="21"/>
        </w:rPr>
        <w:t>2-3</w:t>
      </w:r>
      <w:r>
        <w:rPr>
          <w:spacing w:val="-6"/>
          <w:sz w:val="21"/>
        </w:rPr>
        <w:t xml:space="preserve"> </w:t>
      </w:r>
      <w:r>
        <w:rPr>
          <w:sz w:val="21"/>
        </w:rPr>
        <w:t>impact</w:t>
      </w:r>
      <w:r>
        <w:rPr>
          <w:spacing w:val="-4"/>
          <w:sz w:val="21"/>
        </w:rPr>
        <w:t xml:space="preserve"> </w:t>
      </w:r>
      <w:r>
        <w:rPr>
          <w:sz w:val="21"/>
        </w:rPr>
        <w:t>stories,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images,</w:t>
      </w:r>
      <w:r>
        <w:rPr>
          <w:spacing w:val="-6"/>
          <w:sz w:val="21"/>
        </w:rPr>
        <w:t xml:space="preserve"> </w:t>
      </w:r>
      <w:r>
        <w:rPr>
          <w:sz w:val="21"/>
        </w:rPr>
        <w:t>at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conclusion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process.</w:t>
      </w:r>
    </w:p>
    <w:p w14:paraId="4CA9E55F" w14:textId="77777777" w:rsidR="000C6EBA" w:rsidRDefault="00301F8B">
      <w:pPr>
        <w:pStyle w:val="BodyText"/>
        <w:spacing w:before="152" w:line="268" w:lineRule="auto"/>
        <w:ind w:left="1395" w:right="528" w:hanging="284"/>
      </w:pPr>
      <w:r>
        <w:rPr>
          <w:rFonts w:ascii="Wingdings" w:hAnsi="Wingdings"/>
        </w:rPr>
        <w:t></w:t>
      </w:r>
      <w:r>
        <w:rPr>
          <w:rFonts w:ascii="Times New Roman" w:hAnsi="Times New Roman"/>
          <w:spacing w:val="80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proofErr w:type="spellStart"/>
      <w:r>
        <w:t>endeavour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are not guaranteed.</w:t>
      </w:r>
      <w:r>
        <w:rPr>
          <w:spacing w:val="40"/>
        </w:rPr>
        <w:t xml:space="preserve"> </w:t>
      </w:r>
      <w:r>
        <w:t>Outcomes are not able to be appealed, the decision is absolute.</w:t>
      </w:r>
    </w:p>
    <w:p w14:paraId="2CD13A77" w14:textId="77777777" w:rsidR="000C6EBA" w:rsidRDefault="000C6EBA">
      <w:pPr>
        <w:pStyle w:val="BodyText"/>
        <w:rPr>
          <w:sz w:val="20"/>
        </w:rPr>
      </w:pPr>
    </w:p>
    <w:p w14:paraId="71BCAF9C" w14:textId="77777777" w:rsidR="000C6EBA" w:rsidRDefault="000C6EBA">
      <w:pPr>
        <w:pStyle w:val="BodyText"/>
        <w:spacing w:before="10"/>
        <w:rPr>
          <w:sz w:val="1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6521"/>
      </w:tblGrid>
      <w:tr w:rsidR="000C6EBA" w14:paraId="7F16F1A6" w14:textId="77777777">
        <w:trPr>
          <w:trHeight w:val="400"/>
        </w:trPr>
        <w:tc>
          <w:tcPr>
            <w:tcW w:w="4395" w:type="dxa"/>
            <w:shd w:val="clear" w:color="auto" w:fill="FF0000"/>
          </w:tcPr>
          <w:p w14:paraId="6EA9DF57" w14:textId="77777777" w:rsidR="000C6EBA" w:rsidRDefault="00301F8B">
            <w:pPr>
              <w:pStyle w:val="TableParagraph"/>
              <w:spacing w:line="251" w:lineRule="exact"/>
              <w:ind w:left="1310" w:firstLine="0"/>
              <w:rPr>
                <w:sz w:val="21"/>
              </w:rPr>
            </w:pPr>
            <w:r>
              <w:rPr>
                <w:color w:val="FFFFFF"/>
                <w:sz w:val="21"/>
              </w:rPr>
              <w:t>Eligible</w:t>
            </w:r>
            <w:r>
              <w:rPr>
                <w:color w:val="FFFFFF"/>
                <w:spacing w:val="5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items</w:t>
            </w:r>
            <w:r>
              <w:rPr>
                <w:color w:val="FFFFFF"/>
                <w:spacing w:val="56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only</w:t>
            </w:r>
          </w:p>
        </w:tc>
        <w:tc>
          <w:tcPr>
            <w:tcW w:w="6521" w:type="dxa"/>
            <w:shd w:val="clear" w:color="auto" w:fill="FF0000"/>
          </w:tcPr>
          <w:p w14:paraId="05EA0D90" w14:textId="77777777" w:rsidR="000C6EBA" w:rsidRDefault="00301F8B">
            <w:pPr>
              <w:pStyle w:val="TableParagraph"/>
              <w:spacing w:line="251" w:lineRule="exact"/>
              <w:ind w:left="2869" w:right="2884" w:firstLine="0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Funding</w:t>
            </w:r>
          </w:p>
        </w:tc>
      </w:tr>
      <w:tr w:rsidR="000C6EBA" w14:paraId="33904F47" w14:textId="77777777">
        <w:trPr>
          <w:trHeight w:val="1991"/>
        </w:trPr>
        <w:tc>
          <w:tcPr>
            <w:tcW w:w="4395" w:type="dxa"/>
          </w:tcPr>
          <w:p w14:paraId="2E41712E" w14:textId="77777777" w:rsidR="000C6EBA" w:rsidRDefault="000C6EBA">
            <w:pPr>
              <w:pStyle w:val="TableParagraph"/>
              <w:spacing w:before="8"/>
              <w:ind w:left="0" w:firstLine="0"/>
              <w:rPr>
                <w:sz w:val="23"/>
              </w:rPr>
            </w:pPr>
          </w:p>
          <w:p w14:paraId="1F9FBF90" w14:textId="77777777" w:rsidR="000C6EBA" w:rsidRDefault="00301F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1"/>
              </w:rPr>
            </w:pPr>
            <w:r>
              <w:rPr>
                <w:sz w:val="21"/>
              </w:rPr>
              <w:t>Booklist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items</w:t>
            </w:r>
          </w:p>
          <w:p w14:paraId="4E84C696" w14:textId="77777777" w:rsidR="000C6EBA" w:rsidRDefault="00301F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1"/>
              <w:rPr>
                <w:sz w:val="21"/>
              </w:rPr>
            </w:pPr>
            <w:r>
              <w:rPr>
                <w:spacing w:val="-2"/>
                <w:sz w:val="21"/>
              </w:rPr>
              <w:t>Uniform</w:t>
            </w:r>
          </w:p>
          <w:p w14:paraId="56C34913" w14:textId="77777777" w:rsidR="000C6EBA" w:rsidRDefault="00301F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4"/>
              <w:rPr>
                <w:sz w:val="21"/>
              </w:rPr>
            </w:pPr>
            <w:r>
              <w:rPr>
                <w:sz w:val="21"/>
              </w:rPr>
              <w:t>School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bag</w:t>
            </w:r>
          </w:p>
          <w:p w14:paraId="1CD73CEA" w14:textId="77777777" w:rsidR="000C6EBA" w:rsidRDefault="00301F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1"/>
              <w:rPr>
                <w:sz w:val="21"/>
              </w:rPr>
            </w:pPr>
            <w:r>
              <w:rPr>
                <w:sz w:val="21"/>
              </w:rPr>
              <w:t>Water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bottle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food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storage</w:t>
            </w:r>
          </w:p>
          <w:p w14:paraId="08489CC7" w14:textId="77777777" w:rsidR="000C6EBA" w:rsidRDefault="00301F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4"/>
              <w:rPr>
                <w:sz w:val="21"/>
              </w:rPr>
            </w:pPr>
            <w:r>
              <w:rPr>
                <w:spacing w:val="-2"/>
                <w:sz w:val="21"/>
              </w:rPr>
              <w:t>Textbooks</w:t>
            </w:r>
          </w:p>
        </w:tc>
        <w:tc>
          <w:tcPr>
            <w:tcW w:w="6521" w:type="dxa"/>
          </w:tcPr>
          <w:p w14:paraId="64B32182" w14:textId="77777777" w:rsidR="000C6EBA" w:rsidRDefault="00301F8B">
            <w:pPr>
              <w:pStyle w:val="TableParagraph"/>
              <w:spacing w:before="37" w:line="568" w:lineRule="exact"/>
              <w:ind w:left="108" w:right="3205" w:firstLine="0"/>
              <w:rPr>
                <w:sz w:val="21"/>
              </w:rPr>
            </w:pPr>
            <w:proofErr w:type="gramStart"/>
            <w:r>
              <w:rPr>
                <w:sz w:val="21"/>
              </w:rPr>
              <w:t>Maximum</w:t>
            </w:r>
            <w:proofErr w:type="gramEnd"/>
            <w:r>
              <w:rPr>
                <w:sz w:val="21"/>
              </w:rPr>
              <w:t xml:space="preserve"> spend per child is: Primary School - $150 per child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$250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</w:p>
          <w:p w14:paraId="4719604D" w14:textId="77777777" w:rsidR="000C6EBA" w:rsidRDefault="00301F8B">
            <w:pPr>
              <w:pStyle w:val="TableParagraph"/>
              <w:spacing w:line="216" w:lineRule="exact"/>
              <w:ind w:left="108" w:firstLine="0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</w:tr>
    </w:tbl>
    <w:p w14:paraId="423E2073" w14:textId="77777777" w:rsidR="000C6EBA" w:rsidRDefault="000C6EBA">
      <w:pPr>
        <w:pStyle w:val="BodyText"/>
        <w:spacing w:before="7"/>
        <w:rPr>
          <w:sz w:val="23"/>
        </w:rPr>
      </w:pPr>
    </w:p>
    <w:p w14:paraId="646FA475" w14:textId="77777777" w:rsidR="000C6EBA" w:rsidRDefault="00301F8B">
      <w:pPr>
        <w:pStyle w:val="BodyText"/>
        <w:spacing w:before="101"/>
        <w:ind w:left="260"/>
      </w:pPr>
      <w:r>
        <w:rPr>
          <w:color w:val="FF0000"/>
        </w:rPr>
        <w:t>Ineligible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items:</w:t>
      </w:r>
    </w:p>
    <w:p w14:paraId="2A04FDB0" w14:textId="77777777" w:rsidR="000C6EBA" w:rsidRDefault="00301F8B">
      <w:pPr>
        <w:pStyle w:val="ListParagraph"/>
        <w:numPr>
          <w:ilvl w:val="0"/>
          <w:numId w:val="2"/>
        </w:numPr>
        <w:tabs>
          <w:tab w:val="left" w:pos="686"/>
        </w:tabs>
        <w:spacing w:before="182"/>
        <w:ind w:left="686" w:hanging="285"/>
        <w:rPr>
          <w:rFonts w:ascii="Courier New" w:hAnsi="Courier New"/>
          <w:sz w:val="20"/>
        </w:rPr>
      </w:pPr>
      <w:r>
        <w:rPr>
          <w:sz w:val="21"/>
        </w:rPr>
        <w:t>Experiences</w:t>
      </w:r>
      <w:r>
        <w:rPr>
          <w:spacing w:val="-5"/>
          <w:sz w:val="21"/>
        </w:rPr>
        <w:t xml:space="preserve"> </w:t>
      </w:r>
      <w:r>
        <w:rPr>
          <w:sz w:val="21"/>
        </w:rPr>
        <w:t>/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excursions</w:t>
      </w:r>
    </w:p>
    <w:p w14:paraId="1C8512F8" w14:textId="77777777" w:rsidR="000C6EBA" w:rsidRDefault="00301F8B">
      <w:pPr>
        <w:pStyle w:val="ListParagraph"/>
        <w:numPr>
          <w:ilvl w:val="0"/>
          <w:numId w:val="2"/>
        </w:numPr>
        <w:tabs>
          <w:tab w:val="left" w:pos="686"/>
        </w:tabs>
        <w:ind w:left="686" w:hanging="285"/>
        <w:rPr>
          <w:rFonts w:ascii="Courier New" w:hAnsi="Courier New"/>
          <w:sz w:val="20"/>
        </w:rPr>
      </w:pPr>
      <w:r>
        <w:rPr>
          <w:spacing w:val="-2"/>
          <w:sz w:val="21"/>
        </w:rPr>
        <w:t>Technology</w:t>
      </w:r>
    </w:p>
    <w:p w14:paraId="38357941" w14:textId="77777777" w:rsidR="000C6EBA" w:rsidRDefault="00301F8B">
      <w:pPr>
        <w:pStyle w:val="ListParagraph"/>
        <w:numPr>
          <w:ilvl w:val="0"/>
          <w:numId w:val="2"/>
        </w:numPr>
        <w:tabs>
          <w:tab w:val="left" w:pos="686"/>
        </w:tabs>
        <w:ind w:left="686" w:hanging="285"/>
        <w:rPr>
          <w:rFonts w:ascii="Courier New" w:hAnsi="Courier New"/>
          <w:sz w:val="20"/>
        </w:rPr>
      </w:pP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therapies</w:t>
      </w:r>
    </w:p>
    <w:p w14:paraId="76797F30" w14:textId="77777777" w:rsidR="000C6EBA" w:rsidRDefault="00301F8B">
      <w:pPr>
        <w:pStyle w:val="ListParagraph"/>
        <w:numPr>
          <w:ilvl w:val="0"/>
          <w:numId w:val="2"/>
        </w:numPr>
        <w:tabs>
          <w:tab w:val="left" w:pos="686"/>
        </w:tabs>
        <w:spacing w:before="44"/>
        <w:ind w:left="686" w:hanging="285"/>
        <w:rPr>
          <w:rFonts w:ascii="Courier New" w:hAnsi="Courier New"/>
          <w:sz w:val="20"/>
        </w:rPr>
      </w:pPr>
      <w:r>
        <w:rPr>
          <w:sz w:val="21"/>
        </w:rPr>
        <w:t>Voluntary</w:t>
      </w:r>
      <w:r>
        <w:rPr>
          <w:spacing w:val="-6"/>
          <w:sz w:val="21"/>
        </w:rPr>
        <w:t xml:space="preserve"> </w:t>
      </w:r>
      <w:r>
        <w:rPr>
          <w:sz w:val="21"/>
        </w:rPr>
        <w:t>&amp;</w:t>
      </w:r>
      <w:r>
        <w:rPr>
          <w:spacing w:val="-8"/>
          <w:sz w:val="21"/>
        </w:rPr>
        <w:t xml:space="preserve"> </w:t>
      </w:r>
      <w:r>
        <w:rPr>
          <w:sz w:val="21"/>
        </w:rPr>
        <w:t>compulsory</w:t>
      </w:r>
      <w:r>
        <w:rPr>
          <w:spacing w:val="-5"/>
          <w:sz w:val="21"/>
        </w:rPr>
        <w:t xml:space="preserve"> </w:t>
      </w:r>
      <w:r>
        <w:rPr>
          <w:sz w:val="21"/>
        </w:rPr>
        <w:t>tuition-based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fees.</w:t>
      </w:r>
    </w:p>
    <w:p w14:paraId="2E1146B4" w14:textId="77777777" w:rsidR="000C6EBA" w:rsidRDefault="000C6EBA">
      <w:pPr>
        <w:pStyle w:val="BodyText"/>
        <w:spacing w:before="4"/>
        <w:rPr>
          <w:sz w:val="34"/>
        </w:rPr>
      </w:pPr>
    </w:p>
    <w:p w14:paraId="67D24161" w14:textId="77777777" w:rsidR="000C6EBA" w:rsidRDefault="00301F8B">
      <w:pPr>
        <w:pStyle w:val="BodyText"/>
        <w:spacing w:line="268" w:lineRule="auto"/>
        <w:ind w:left="372"/>
      </w:pPr>
      <w:r>
        <w:t xml:space="preserve">If you require further information, please do not hesitate to contact the Kids Support team on 9355 3655 or </w:t>
      </w:r>
      <w:hyperlink r:id="rId6">
        <w:r>
          <w:rPr>
            <w:color w:val="0462C1"/>
            <w:spacing w:val="-2"/>
            <w:u w:val="single" w:color="0462C1"/>
          </w:rPr>
          <w:t>kidssupport@varietywa.org.au</w:t>
        </w:r>
      </w:hyperlink>
    </w:p>
    <w:p w14:paraId="082305DA" w14:textId="77777777" w:rsidR="000C6EBA" w:rsidRDefault="00301F8B">
      <w:pPr>
        <w:pStyle w:val="BodyText"/>
        <w:spacing w:before="8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55BFB9A" wp14:editId="44D03270">
                <wp:simplePos x="0" y="0"/>
                <wp:positionH relativeFrom="page">
                  <wp:posOffset>6705345</wp:posOffset>
                </wp:positionH>
                <wp:positionV relativeFrom="paragraph">
                  <wp:posOffset>81359</wp:posOffset>
                </wp:positionV>
                <wp:extent cx="447040" cy="1587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040" cy="158750"/>
                          <a:chOff x="0" y="0"/>
                          <a:chExt cx="447040" cy="1587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18" cy="158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043" y="0"/>
                            <a:ext cx="94488" cy="158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9FE027" id="Group 2" o:spid="_x0000_s1026" style="position:absolute;margin-left:528pt;margin-top:6.4pt;width:35.2pt;height:12.5pt;z-index:-15728640;mso-wrap-distance-left:0;mso-wrap-distance-right:0;mso-position-horizontal-relative:page" coordsize="447040,158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410718;height:158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">
                  <v:imagedata r:id="rId9" o:title=""/>
                </v:shape>
                <v:shape id="Image 4" o:spid="_x0000_s1028" type="#_x0000_t75" style="position:absolute;left:352043;width:94488;height:158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sectPr w:rsidR="000C6EBA">
      <w:type w:val="continuous"/>
      <w:pgSz w:w="11910" w:h="16840"/>
      <w:pgMar w:top="26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altName w:val="Lato Light"/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AG Rounded">
    <w:altName w:val="VAG Rounded"/>
    <w:panose1 w:val="020B0500000000000000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1E76"/>
    <w:multiLevelType w:val="hybridMultilevel"/>
    <w:tmpl w:val="86329F56"/>
    <w:lvl w:ilvl="0" w:tplc="4DA658F2">
      <w:numFmt w:val="bullet"/>
      <w:lvlText w:val="-"/>
      <w:lvlJc w:val="left"/>
      <w:pPr>
        <w:ind w:left="828" w:hanging="361"/>
      </w:pPr>
      <w:rPr>
        <w:rFonts w:ascii="Lato Light" w:eastAsia="Lato Light" w:hAnsi="Lato Light" w:cs="Lato Light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9656D104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ar-SA"/>
      </w:rPr>
    </w:lvl>
    <w:lvl w:ilvl="2" w:tplc="328E00C0">
      <w:numFmt w:val="bullet"/>
      <w:lvlText w:val="•"/>
      <w:lvlJc w:val="left"/>
      <w:pPr>
        <w:ind w:left="1533" w:hanging="361"/>
      </w:pPr>
      <w:rPr>
        <w:rFonts w:hint="default"/>
        <w:lang w:val="en-US" w:eastAsia="en-US" w:bidi="ar-SA"/>
      </w:rPr>
    </w:lvl>
    <w:lvl w:ilvl="3" w:tplc="12F2507A">
      <w:numFmt w:val="bullet"/>
      <w:lvlText w:val="•"/>
      <w:lvlJc w:val="left"/>
      <w:pPr>
        <w:ind w:left="1889" w:hanging="361"/>
      </w:pPr>
      <w:rPr>
        <w:rFonts w:hint="default"/>
        <w:lang w:val="en-US" w:eastAsia="en-US" w:bidi="ar-SA"/>
      </w:rPr>
    </w:lvl>
    <w:lvl w:ilvl="4" w:tplc="C616C486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5" w:tplc="DFA2E2EA"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  <w:lvl w:ilvl="6" w:tplc="C87E27CE">
      <w:numFmt w:val="bullet"/>
      <w:lvlText w:val="•"/>
      <w:lvlJc w:val="left"/>
      <w:pPr>
        <w:ind w:left="2959" w:hanging="361"/>
      </w:pPr>
      <w:rPr>
        <w:rFonts w:hint="default"/>
        <w:lang w:val="en-US" w:eastAsia="en-US" w:bidi="ar-SA"/>
      </w:rPr>
    </w:lvl>
    <w:lvl w:ilvl="7" w:tplc="8736BFCE"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ar-SA"/>
      </w:rPr>
    </w:lvl>
    <w:lvl w:ilvl="8" w:tplc="BE044ACA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46809CD"/>
    <w:multiLevelType w:val="hybridMultilevel"/>
    <w:tmpl w:val="4B6E138E"/>
    <w:lvl w:ilvl="0" w:tplc="B35ECBF6">
      <w:numFmt w:val="bullet"/>
      <w:lvlText w:val="o"/>
      <w:lvlJc w:val="left"/>
      <w:pPr>
        <w:ind w:left="401" w:hanging="286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20FEF8FE">
      <w:numFmt w:val="bullet"/>
      <w:lvlText w:val=""/>
      <w:lvlJc w:val="left"/>
      <w:pPr>
        <w:ind w:left="968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D85A9036">
      <w:numFmt w:val="bullet"/>
      <w:lvlText w:val=""/>
      <w:lvlJc w:val="left"/>
      <w:pPr>
        <w:ind w:left="1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plc="10307C08">
      <w:numFmt w:val="bullet"/>
      <w:lvlText w:val="•"/>
      <w:lvlJc w:val="left"/>
      <w:pPr>
        <w:ind w:left="2618" w:hanging="284"/>
      </w:pPr>
      <w:rPr>
        <w:rFonts w:hint="default"/>
        <w:lang w:val="en-US" w:eastAsia="en-US" w:bidi="ar-SA"/>
      </w:rPr>
    </w:lvl>
    <w:lvl w:ilvl="4" w:tplc="D7DCCC72">
      <w:numFmt w:val="bullet"/>
      <w:lvlText w:val="•"/>
      <w:lvlJc w:val="left"/>
      <w:pPr>
        <w:ind w:left="3836" w:hanging="284"/>
      </w:pPr>
      <w:rPr>
        <w:rFonts w:hint="default"/>
        <w:lang w:val="en-US" w:eastAsia="en-US" w:bidi="ar-SA"/>
      </w:rPr>
    </w:lvl>
    <w:lvl w:ilvl="5" w:tplc="AB9C16A6">
      <w:numFmt w:val="bullet"/>
      <w:lvlText w:val="•"/>
      <w:lvlJc w:val="left"/>
      <w:pPr>
        <w:ind w:left="5054" w:hanging="284"/>
      </w:pPr>
      <w:rPr>
        <w:rFonts w:hint="default"/>
        <w:lang w:val="en-US" w:eastAsia="en-US" w:bidi="ar-SA"/>
      </w:rPr>
    </w:lvl>
    <w:lvl w:ilvl="6" w:tplc="46EAEF62">
      <w:numFmt w:val="bullet"/>
      <w:lvlText w:val="•"/>
      <w:lvlJc w:val="left"/>
      <w:pPr>
        <w:ind w:left="6273" w:hanging="284"/>
      </w:pPr>
      <w:rPr>
        <w:rFonts w:hint="default"/>
        <w:lang w:val="en-US" w:eastAsia="en-US" w:bidi="ar-SA"/>
      </w:rPr>
    </w:lvl>
    <w:lvl w:ilvl="7" w:tplc="2B2ECA30">
      <w:numFmt w:val="bullet"/>
      <w:lvlText w:val="•"/>
      <w:lvlJc w:val="left"/>
      <w:pPr>
        <w:ind w:left="7491" w:hanging="284"/>
      </w:pPr>
      <w:rPr>
        <w:rFonts w:hint="default"/>
        <w:lang w:val="en-US" w:eastAsia="en-US" w:bidi="ar-SA"/>
      </w:rPr>
    </w:lvl>
    <w:lvl w:ilvl="8" w:tplc="4EAA4D5A">
      <w:numFmt w:val="bullet"/>
      <w:lvlText w:val="•"/>
      <w:lvlJc w:val="left"/>
      <w:pPr>
        <w:ind w:left="8709" w:hanging="284"/>
      </w:pPr>
      <w:rPr>
        <w:rFonts w:hint="default"/>
        <w:lang w:val="en-US" w:eastAsia="en-US" w:bidi="ar-SA"/>
      </w:rPr>
    </w:lvl>
  </w:abstractNum>
  <w:num w:numId="1" w16cid:durableId="234900283">
    <w:abstractNumId w:val="0"/>
  </w:num>
  <w:num w:numId="2" w16cid:durableId="121334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BA"/>
    <w:rsid w:val="000C6EBA"/>
    <w:rsid w:val="00225756"/>
    <w:rsid w:val="00301F8B"/>
    <w:rsid w:val="00A8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1617"/>
  <w15:docId w15:val="{C9B83780-9BFF-4E35-AD9F-EE7694BC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 Light" w:eastAsia="Lato Light" w:hAnsi="Lato Light" w:cs="Lat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left="260"/>
    </w:pPr>
    <w:rPr>
      <w:rFonts w:ascii="VAG Rounded" w:eastAsia="VAG Rounded" w:hAnsi="VAG Rounded" w:cs="VAG Rounded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5"/>
      <w:ind w:left="686" w:hanging="285"/>
    </w:pPr>
  </w:style>
  <w:style w:type="paragraph" w:customStyle="1" w:styleId="TableParagraph">
    <w:name w:val="Table Paragraph"/>
    <w:basedOn w:val="Normal"/>
    <w:uiPriority w:val="1"/>
    <w:qFormat/>
    <w:pPr>
      <w:ind w:left="82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dssupport@varietywa.org.a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02BF84031C34EB2ED392684E2123B" ma:contentTypeVersion="19" ma:contentTypeDescription="Create a new document." ma:contentTypeScope="" ma:versionID="c2dcc04f365f22debac7ee3d6453ae2b">
  <xsd:schema xmlns:xsd="http://www.w3.org/2001/XMLSchema" xmlns:xs="http://www.w3.org/2001/XMLSchema" xmlns:p="http://schemas.microsoft.com/office/2006/metadata/properties" xmlns:ns2="15f82a88-3863-4748-b7d4-70ac356263aa" xmlns:ns3="5c0c6124-1c53-4b35-bcc7-8d93d0f72b69" targetNamespace="http://schemas.microsoft.com/office/2006/metadata/properties" ma:root="true" ma:fieldsID="4fc233bb67c861f56ee83ef68b974deb" ns2:_="" ns3:_="">
    <xsd:import namespace="15f82a88-3863-4748-b7d4-70ac356263aa"/>
    <xsd:import namespace="5c0c6124-1c53-4b35-bcc7-8d93d0f72b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82a88-3863-4748-b7d4-70ac356263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849e3a-7130-401a-a2d9-a4ed53dadb86}" ma:internalName="TaxCatchAll" ma:showField="CatchAllData" ma:web="15f82a88-3863-4748-b7d4-70ac35626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24-1c53-4b35-bcc7-8d93d0f72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94d01bd-d74a-4e53-83fb-1b3dae90d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f82a88-3863-4748-b7d4-70ac356263aa" xsi:nil="true"/>
    <lcf76f155ced4ddcb4097134ff3c332f xmlns="5c0c6124-1c53-4b35-bcc7-8d93d0f72b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787403-5DD8-4BD7-9EE3-EC94142E3EEF}"/>
</file>

<file path=customXml/itemProps2.xml><?xml version="1.0" encoding="utf-8"?>
<ds:datastoreItem xmlns:ds="http://schemas.openxmlformats.org/officeDocument/2006/customXml" ds:itemID="{38DDABBD-618A-430C-9514-F285078166BE}"/>
</file>

<file path=customXml/itemProps3.xml><?xml version="1.0" encoding="utf-8"?>
<ds:datastoreItem xmlns:ds="http://schemas.openxmlformats.org/officeDocument/2006/customXml" ds:itemID="{2652EA1C-7952-4E1E-8E94-C036B7313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Benson</dc:creator>
  <cp:lastModifiedBy>Lisa Ticehurst</cp:lastModifiedBy>
  <cp:revision>3</cp:revision>
  <dcterms:created xsi:type="dcterms:W3CDTF">2023-09-12T05:27:00Z</dcterms:created>
  <dcterms:modified xsi:type="dcterms:W3CDTF">2023-09-12T05:27:00Z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0x010100D8B02BF84031C34EB2ED392684E2123B</vt:lpwstr>
  </property>
</Properties>
</file>